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AC" w:rsidRDefault="00227FB0" w:rsidP="003E4F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90640" cy="8787130"/>
            <wp:effectExtent l="19050" t="0" r="0" b="0"/>
            <wp:docPr id="1" name="Рисунок 1" descr="C:\Users\Пользователь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AC" w:rsidRDefault="003E4FAC" w:rsidP="003E4F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3E4FAC" w:rsidRPr="003E4FAC" w:rsidRDefault="003E4FAC" w:rsidP="003E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«Об образовании в Российской Федерации», Письмами </w:t>
      </w:r>
      <w:proofErr w:type="spellStart"/>
      <w:r>
        <w:rPr>
          <w:rFonts w:ascii="Times New Roman" w:hAnsi="Times New Roman"/>
          <w:sz w:val="28"/>
          <w:szCs w:val="28"/>
        </w:rPr>
        <w:t>Минообразования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10.09.99 г. № 22-06-874 «Об обеспечении </w:t>
      </w:r>
      <w:proofErr w:type="spellStart"/>
      <w:r>
        <w:rPr>
          <w:rFonts w:ascii="Times New Roman" w:hAnsi="Times New Roman"/>
          <w:sz w:val="28"/>
          <w:szCs w:val="28"/>
        </w:rPr>
        <w:t>инспекционно-контрольной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деятельности» и от 07.02.01 г. № 22-06-147 «О содержании и правовом обеспечении должностного контроля руководителей образовательных учреждений», Уставом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«Псельский детский сад» Беловского района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регламентирует осуществление должностного контроля.</w:t>
      </w:r>
      <w:proofErr w:type="gramEnd"/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Должностной контроль – основной источник информации для анализа состояния дошкольного образовательного учреждения, достоверных результатов деятельности участников образовательного процесса.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Должностной контроль – это проведение руководителем учреждения, его заместителем по учебно-воспитательной работе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субъекта Российской Федерации, муниципалитета дошкольного образовательного учреждения в области образования, защиты прав детства.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должностного контроля</w:t>
      </w:r>
    </w:p>
    <w:p w:rsidR="003E4FAC" w:rsidRPr="003E4FAC" w:rsidRDefault="003E4FAC" w:rsidP="003E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Получение объективной информации о реализации образовательной программы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казенном дошкольном образовательном учреждении</w:t>
      </w:r>
      <w:proofErr w:type="gramStart"/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proofErr w:type="gramEnd"/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 детский сад»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заявленной в Уставе.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Совершенствование организации образовательного процесса.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Анализ достижений в воспитании детей для прогнозирования перспектив развития дошкольного образовательного учреждения.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Подготовка экспертных материалов к аттестации педагогических работников.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Своевременная корректировка реализации образовательных программ в разновозрастных группах.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 должностного лица, осуществляющего контроль:</w:t>
      </w:r>
    </w:p>
    <w:p w:rsidR="003E4FAC" w:rsidRPr="003E4FAC" w:rsidRDefault="003E4FAC" w:rsidP="003E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контролирует состояние реализации образовательной программы, утвержденной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дошкольного образовательном учреждения 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«Псельский детский сад» 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Учреждение);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ведение воспитателями установленной документации;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совместно с проверяемым педагогическим работником сроки и темы освоения детьми разновозрастных групп образовательных программ;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участвует в проведении мониторинга для установления уровня умений и навыков детей;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состояние, пополнение и использование методического обеспечения образовательного процесса;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применяет технологии контроля освоения детьми программного материала;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готовится к проведению проверки, при необходимости консультируется со специалистами, разрабатывает план-задание проверки;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предварительное собеседование с педагогическим работником по теме проверки;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запрашивает информацию у педагогического работника об уровне освоения детьми программного материала, обоснованность этой информации;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индивидуальную работу педагогического работника со способными (одаренными) детьми;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создание педагогическим работником безопасных условий проведения непосредственной организованной и самостоятельной деятельности детей, воспитательных мероприятий;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в установленные сроки анализ проведенной проверки;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экспертное заключение о деятельности педагогического работника для проведения его аттестации;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или организует методическую помощь педагогическому  работнику в реализации предложений и рекомендаций, данных во время проверки;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повторный контроль устранения замечаний, недостатков в работе;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управленческие решения по итогам проведенной проверки.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право: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Избирать методы проверки в соответствии с тематикой и объемом проверки.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Привлекать к контролю специалистов для проведения качественного анализа деятельности проверяемого педагогического работника.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Использовать тесты, анкеты, согласованные с психологом.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итогам проверки вносить предложения о поощрении педагогического работника, о направлении его на курсы повышения квалификации.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Рекомендовать по итогам проверки изучение опыта работы педагога в методическом объединении для дальнейшего использования в работе других педагогических работников.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Рекомендовать педагогическому совету принять решение о предоставлении педагогическому работнику права самоконтроля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Перенести сроки проверки по просьбе </w:t>
      </w:r>
      <w:proofErr w:type="gramStart"/>
      <w:r>
        <w:rPr>
          <w:rFonts w:ascii="Times New Roman" w:hAnsi="Times New Roman"/>
          <w:sz w:val="28"/>
          <w:szCs w:val="28"/>
        </w:rPr>
        <w:t>проверяемого</w:t>
      </w:r>
      <w:proofErr w:type="gramEnd"/>
      <w:r>
        <w:rPr>
          <w:rFonts w:ascii="Times New Roman" w:hAnsi="Times New Roman"/>
          <w:sz w:val="28"/>
          <w:szCs w:val="28"/>
        </w:rPr>
        <w:t>, но не более чем на месяц.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Использовать результаты проверки для освещения деятельности дошкольного образовательного учреждения в СМИ.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Ответственность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проверяющего</w:t>
      </w:r>
      <w:proofErr w:type="gramEnd"/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Тактичное отношение к </w:t>
      </w:r>
      <w:proofErr w:type="gramStart"/>
      <w:r>
        <w:rPr>
          <w:rFonts w:ascii="Times New Roman" w:hAnsi="Times New Roman"/>
          <w:sz w:val="28"/>
          <w:szCs w:val="28"/>
        </w:rPr>
        <w:t>проверяемому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проведения контрольных мероприятий.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Качественную подготовку к проведению проверки деятельности педагогического работника.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Ознакомление с итогами проверки педагогического работника.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 Срыв сроков проведения проверки.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Качество проведения анализа деятельности педагогического работника.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Соблюдение конфиденциальности при обнаружении недостатков в работе педагогического работника при условии </w:t>
      </w:r>
      <w:proofErr w:type="spellStart"/>
      <w:r>
        <w:rPr>
          <w:rFonts w:ascii="Times New Roman" w:hAnsi="Times New Roman"/>
          <w:sz w:val="28"/>
          <w:szCs w:val="28"/>
        </w:rPr>
        <w:t>устранимости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их в процессе проверки.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Доказательство выводов по итогам проверки.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Документация: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контроля в ДОУ;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выполнении контроля за учебный год;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доклады, сообщения на педагогическом совете, родительском комитете и других органах самоуправления МБДОУ;</w:t>
      </w:r>
    </w:p>
    <w:p w:rsidR="003E4FAC" w:rsidRDefault="003E4FAC" w:rsidP="003E4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контроля или справки, акты по проверке.</w:t>
      </w:r>
    </w:p>
    <w:p w:rsidR="003E4FAC" w:rsidRDefault="003E4FAC" w:rsidP="003E4F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 храниться в течение 3 лет.</w:t>
      </w:r>
    </w:p>
    <w:p w:rsidR="003E4FAC" w:rsidRDefault="003E4FAC" w:rsidP="003E4F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4FAC" w:rsidRDefault="003E4FAC" w:rsidP="003E4F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47CC" w:rsidRDefault="00227FB0">
      <w:r>
        <w:rPr>
          <w:noProof/>
        </w:rPr>
        <w:lastRenderedPageBreak/>
        <w:drawing>
          <wp:inline distT="0" distB="0" distL="0" distR="0">
            <wp:extent cx="6390640" cy="8787130"/>
            <wp:effectExtent l="19050" t="0" r="0" b="0"/>
            <wp:docPr id="2" name="Рисунок 2" descr="C:\Users\Пользователь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7CC" w:rsidSect="003E4FA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8BD"/>
    <w:multiLevelType w:val="hybridMultilevel"/>
    <w:tmpl w:val="C232B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FAC"/>
    <w:rsid w:val="000E36E3"/>
    <w:rsid w:val="00227FB0"/>
    <w:rsid w:val="003E4FAC"/>
    <w:rsid w:val="00E847CC"/>
    <w:rsid w:val="00E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3E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E4FAC"/>
    <w:pPr>
      <w:suppressAutoHyphens/>
      <w:spacing w:after="120" w:line="240" w:lineRule="auto"/>
      <w:jc w:val="both"/>
    </w:pPr>
    <w:rPr>
      <w:rFonts w:ascii="Verdana" w:eastAsia="Calibri" w:hAnsi="Verdana" w:cs="Verdana"/>
      <w:sz w:val="16"/>
      <w:lang w:eastAsia="ar-SA"/>
    </w:rPr>
  </w:style>
  <w:style w:type="character" w:customStyle="1" w:styleId="a5">
    <w:name w:val="Основной текст Знак"/>
    <w:basedOn w:val="a0"/>
    <w:link w:val="a4"/>
    <w:rsid w:val="003E4FAC"/>
    <w:rPr>
      <w:rFonts w:ascii="Verdana" w:eastAsia="Calibri" w:hAnsi="Verdana" w:cs="Verdana"/>
      <w:sz w:val="16"/>
      <w:lang w:eastAsia="ar-SA"/>
    </w:rPr>
  </w:style>
  <w:style w:type="table" w:styleId="a6">
    <w:name w:val="Table Grid"/>
    <w:basedOn w:val="a1"/>
    <w:uiPriority w:val="59"/>
    <w:rsid w:val="003E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2017-03-21T11:47:00Z</cp:lastPrinted>
  <dcterms:created xsi:type="dcterms:W3CDTF">2017-03-21T11:34:00Z</dcterms:created>
  <dcterms:modified xsi:type="dcterms:W3CDTF">2017-12-05T06:29:00Z</dcterms:modified>
</cp:coreProperties>
</file>